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5D0F" w14:textId="77777777" w:rsidR="007B0A75" w:rsidRPr="002028F6" w:rsidRDefault="001E348E">
      <w:pPr>
        <w:autoSpaceDE w:val="0"/>
        <w:autoSpaceDN w:val="0"/>
        <w:adjustRightInd w:val="0"/>
        <w:jc w:val="center"/>
        <w:rPr>
          <w:rFonts w:ascii="MS-Mincho" w:eastAsia="MS-Mincho" w:hAnsi="MS-Mincho"/>
        </w:rPr>
      </w:pPr>
      <w:r w:rsidRPr="002028F6">
        <w:rPr>
          <w:rFonts w:ascii="MS-Mincho" w:eastAsia="MS-Mincho" w:hAnsi="MS-Mincho" w:hint="eastAsia"/>
        </w:rPr>
        <w:t>津山市</w:t>
      </w:r>
      <w:r w:rsidRPr="002028F6">
        <w:rPr>
          <w:rFonts w:ascii="MS-Mincho" w:eastAsia="MS-Mincho" w:hAnsi="MS-Mincho"/>
        </w:rPr>
        <w:t>教育旅行助成金交付要綱</w:t>
      </w:r>
    </w:p>
    <w:p w14:paraId="3F34F83E" w14:textId="77777777" w:rsidR="007B0A75" w:rsidRPr="002028F6" w:rsidRDefault="007B0A75">
      <w:pPr>
        <w:autoSpaceDE w:val="0"/>
        <w:autoSpaceDN w:val="0"/>
        <w:adjustRightInd w:val="0"/>
        <w:jc w:val="left"/>
        <w:rPr>
          <w:rFonts w:ascii="ＭＳ 明朝" w:eastAsia="ＭＳ 明朝" w:hAnsi="ＭＳ 明朝"/>
        </w:rPr>
      </w:pPr>
    </w:p>
    <w:p w14:paraId="6E243CA9"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（趣旨）</w:t>
      </w:r>
    </w:p>
    <w:p w14:paraId="7F380CF0"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第1条 この要綱は、津山市外からの教育旅行の受入促進を図ることを目的とし、市内の教育施設の訪問に要した費用の一部を予算の範囲内において助成することについて、必要な事項を定めるものとする。</w:t>
      </w:r>
    </w:p>
    <w:p w14:paraId="2455429C" w14:textId="77777777" w:rsidR="007B0A75" w:rsidRPr="002028F6" w:rsidRDefault="007B0A75">
      <w:pPr>
        <w:autoSpaceDE w:val="0"/>
        <w:autoSpaceDN w:val="0"/>
        <w:adjustRightInd w:val="0"/>
        <w:jc w:val="left"/>
        <w:rPr>
          <w:rFonts w:ascii="ＭＳ 明朝" w:eastAsia="ＭＳ 明朝" w:hAnsi="ＭＳ 明朝"/>
        </w:rPr>
      </w:pPr>
    </w:p>
    <w:p w14:paraId="75E9120A"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（定義）</w:t>
      </w:r>
    </w:p>
    <w:p w14:paraId="096612C1"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第2条 この要綱における用語の意義は、次に定めるところによる。</w:t>
      </w:r>
    </w:p>
    <w:p w14:paraId="2BEA392D"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(1) 学校等とは、学校教育法（昭和22年法律第26 号）第1条に規定する学校及び同法第124条に規定する専修学校並びに児童福祉法（昭和22年法律第164号）第6条2の2に規定する障害児通所支援にかかるもの、同条の3に規定するもののうち放課後児童健全育成事業にかかるもの及び同法第7条第1項に規定する児童福祉施設をいう。</w:t>
      </w:r>
    </w:p>
    <w:p w14:paraId="53A03CA0"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(2) 教育旅行とは、学校等における教育活動の一環として、教職員若しくは指導員の引率により児童、生徒又は学生が行う旅行（修学旅行、校外学習、体験学習、ゼミ合宿等）のことをいう。ただし、林間学校及び臨海学校は除く。</w:t>
      </w:r>
    </w:p>
    <w:p w14:paraId="4542B8B1" w14:textId="77777777" w:rsidR="007B0A75" w:rsidRPr="002028F6" w:rsidRDefault="007B0A75">
      <w:pPr>
        <w:autoSpaceDE w:val="0"/>
        <w:autoSpaceDN w:val="0"/>
        <w:adjustRightInd w:val="0"/>
        <w:jc w:val="left"/>
        <w:rPr>
          <w:rFonts w:ascii="ＭＳ 明朝" w:eastAsia="ＭＳ 明朝" w:hAnsi="ＭＳ 明朝"/>
        </w:rPr>
      </w:pPr>
    </w:p>
    <w:p w14:paraId="2BB42DBA"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（助成対象）</w:t>
      </w:r>
    </w:p>
    <w:p w14:paraId="3A4B00BA"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第3条 助成金の交付の対象となる者は、次に掲げる第1号から第4号までの要件を満たすものとする。</w:t>
      </w:r>
    </w:p>
    <w:p w14:paraId="6A67B656"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(1)津山市外の学校等の児童、生徒及び学生並びにその保護者及び引率者若しくは津山市観光協会長（以下、「会長」）が認める団体であること。</w:t>
      </w:r>
    </w:p>
    <w:p w14:paraId="27CAE81F"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(2)教育活動を目的に</w:t>
      </w:r>
      <w:r w:rsidRPr="002028F6">
        <w:rPr>
          <w:rFonts w:ascii="ＭＳ 明朝" w:eastAsia="ＭＳ 明朝" w:hAnsi="ＭＳ 明朝" w:hint="eastAsia"/>
          <w:u w:val="single"/>
        </w:rPr>
        <w:t>津山市内の施設（別紙参照）</w:t>
      </w:r>
      <w:r w:rsidRPr="002028F6">
        <w:rPr>
          <w:rFonts w:ascii="ＭＳ 明朝" w:eastAsia="ＭＳ 明朝" w:hAnsi="ＭＳ 明朝" w:hint="eastAsia"/>
        </w:rPr>
        <w:t>を2施設以上訪問すること。</w:t>
      </w:r>
    </w:p>
    <w:p w14:paraId="2E37AFCD" w14:textId="2D5D87C8" w:rsidR="007B0A75" w:rsidRPr="00CB0541" w:rsidRDefault="001E348E">
      <w:pPr>
        <w:autoSpaceDE w:val="0"/>
        <w:autoSpaceDN w:val="0"/>
        <w:adjustRightInd w:val="0"/>
        <w:jc w:val="left"/>
        <w:rPr>
          <w:rFonts w:ascii="ＭＳ 明朝" w:eastAsia="ＭＳ 明朝" w:hAnsi="ＭＳ 明朝"/>
        </w:rPr>
      </w:pPr>
      <w:r w:rsidRPr="00CB0541">
        <w:rPr>
          <w:rFonts w:ascii="ＭＳ 明朝" w:eastAsia="ＭＳ 明朝" w:hAnsi="ＭＳ 明朝" w:hint="eastAsia"/>
        </w:rPr>
        <w:t>(3)</w:t>
      </w:r>
      <w:r w:rsidRPr="00432DF4">
        <w:rPr>
          <w:rFonts w:ascii="ＭＳ 明朝" w:eastAsia="ＭＳ 明朝" w:hAnsi="ＭＳ 明朝" w:hint="eastAsia"/>
        </w:rPr>
        <w:t>令和</w:t>
      </w:r>
      <w:r w:rsidR="00454D79" w:rsidRPr="00432DF4">
        <w:rPr>
          <w:rFonts w:ascii="ＭＳ 明朝" w:eastAsia="ＭＳ 明朝" w:hAnsi="ＭＳ 明朝" w:hint="eastAsia"/>
        </w:rPr>
        <w:t>6</w:t>
      </w:r>
      <w:r w:rsidRPr="00432DF4">
        <w:rPr>
          <w:rFonts w:ascii="ＭＳ 明朝" w:eastAsia="ＭＳ 明朝" w:hAnsi="ＭＳ 明朝" w:hint="eastAsia"/>
        </w:rPr>
        <w:t>年</w:t>
      </w:r>
      <w:r w:rsidR="005921FE" w:rsidRPr="00432DF4">
        <w:rPr>
          <w:rFonts w:ascii="ＭＳ 明朝" w:eastAsia="ＭＳ 明朝" w:hAnsi="ＭＳ 明朝" w:hint="eastAsia"/>
        </w:rPr>
        <w:t>4</w:t>
      </w:r>
      <w:r w:rsidRPr="00432DF4">
        <w:rPr>
          <w:rFonts w:ascii="ＭＳ 明朝" w:eastAsia="ＭＳ 明朝" w:hAnsi="ＭＳ 明朝" w:hint="eastAsia"/>
        </w:rPr>
        <w:t>月1日から令和</w:t>
      </w:r>
      <w:r w:rsidR="00454D79" w:rsidRPr="00432DF4">
        <w:rPr>
          <w:rFonts w:ascii="ＭＳ 明朝" w:eastAsia="ＭＳ 明朝" w:hAnsi="ＭＳ 明朝" w:hint="eastAsia"/>
        </w:rPr>
        <w:t>7</w:t>
      </w:r>
      <w:r w:rsidRPr="00432DF4">
        <w:rPr>
          <w:rFonts w:ascii="ＭＳ 明朝" w:eastAsia="ＭＳ 明朝" w:hAnsi="ＭＳ 明朝" w:hint="eastAsia"/>
        </w:rPr>
        <w:t>年</w:t>
      </w:r>
      <w:r w:rsidR="005921FE" w:rsidRPr="00432DF4">
        <w:rPr>
          <w:rFonts w:ascii="ＭＳ 明朝" w:eastAsia="ＭＳ 明朝" w:hAnsi="ＭＳ 明朝" w:hint="eastAsia"/>
        </w:rPr>
        <w:t>3</w:t>
      </w:r>
      <w:r w:rsidRPr="00432DF4">
        <w:rPr>
          <w:rFonts w:ascii="ＭＳ 明朝" w:eastAsia="ＭＳ 明朝" w:hAnsi="ＭＳ 明朝" w:hint="eastAsia"/>
        </w:rPr>
        <w:t>月</w:t>
      </w:r>
      <w:r w:rsidR="005921FE" w:rsidRPr="00432DF4">
        <w:rPr>
          <w:rFonts w:ascii="ＭＳ 明朝" w:eastAsia="ＭＳ 明朝" w:hAnsi="ＭＳ 明朝" w:hint="eastAsia"/>
        </w:rPr>
        <w:t>31</w:t>
      </w:r>
      <w:r w:rsidRPr="00432DF4">
        <w:rPr>
          <w:rFonts w:ascii="ＭＳ 明朝" w:eastAsia="ＭＳ 明朝" w:hAnsi="ＭＳ 明朝" w:hint="eastAsia"/>
        </w:rPr>
        <w:t>日までに実</w:t>
      </w:r>
      <w:r w:rsidRPr="00CB0541">
        <w:rPr>
          <w:rFonts w:ascii="ＭＳ 明朝" w:eastAsia="ＭＳ 明朝" w:hAnsi="ＭＳ 明朝" w:hint="eastAsia"/>
        </w:rPr>
        <w:t>施すること。</w:t>
      </w:r>
    </w:p>
    <w:p w14:paraId="29600A57"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(4)一団体5人以上（引率者等を含む。）であること。</w:t>
      </w:r>
    </w:p>
    <w:p w14:paraId="64796E4A" w14:textId="77777777" w:rsidR="007B0A75" w:rsidRPr="002028F6" w:rsidRDefault="007B0A75">
      <w:pPr>
        <w:autoSpaceDE w:val="0"/>
        <w:autoSpaceDN w:val="0"/>
        <w:adjustRightInd w:val="0"/>
        <w:jc w:val="left"/>
        <w:rPr>
          <w:rFonts w:ascii="ＭＳ 明朝" w:eastAsia="ＭＳ 明朝" w:hAnsi="ＭＳ 明朝"/>
        </w:rPr>
      </w:pPr>
    </w:p>
    <w:p w14:paraId="2189000D"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（助成金額及び上限）</w:t>
      </w:r>
    </w:p>
    <w:p w14:paraId="1FD3AD2B"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第4条 助成金は、教育旅行者数に1,000 円を乗じて得た額とする。ただし、1団体あたり10万円を限度とし、予算の範囲内で交付するものとする。</w:t>
      </w:r>
    </w:p>
    <w:p w14:paraId="16A7182D" w14:textId="77777777" w:rsidR="007B0A75" w:rsidRPr="002028F6" w:rsidRDefault="007B0A75">
      <w:pPr>
        <w:autoSpaceDE w:val="0"/>
        <w:autoSpaceDN w:val="0"/>
        <w:adjustRightInd w:val="0"/>
        <w:jc w:val="left"/>
        <w:rPr>
          <w:rFonts w:ascii="ＭＳ 明朝" w:eastAsia="ＭＳ 明朝" w:hAnsi="ＭＳ 明朝"/>
        </w:rPr>
      </w:pPr>
    </w:p>
    <w:p w14:paraId="235729C0"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（助成金の交付申請）</w:t>
      </w:r>
    </w:p>
    <w:p w14:paraId="61E97574"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第5条 助成金の交付を申請しようとする者（以下「申請者」という。）は、津山市教育旅行助成金交付申請書（様式第1号）及び会長が認める書類を、教育旅行を実施する14日前までに会長に提出しなければならない。</w:t>
      </w:r>
    </w:p>
    <w:p w14:paraId="544BC0A6" w14:textId="77777777" w:rsidR="007B0A75" w:rsidRPr="002028F6" w:rsidRDefault="007B0A75">
      <w:pPr>
        <w:autoSpaceDE w:val="0"/>
        <w:autoSpaceDN w:val="0"/>
        <w:adjustRightInd w:val="0"/>
        <w:jc w:val="left"/>
        <w:rPr>
          <w:rFonts w:ascii="ＭＳ 明朝" w:eastAsia="ＭＳ 明朝" w:hAnsi="ＭＳ 明朝"/>
        </w:rPr>
      </w:pPr>
    </w:p>
    <w:p w14:paraId="792A9484"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（助成金の交付決定及び決定通知）</w:t>
      </w:r>
    </w:p>
    <w:p w14:paraId="71908196"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第6条 会長は、前条の規定により提出された申請書を審査し、この要綱に定める趣旨、条件等に合致すると認めるときは、その内容で津山市教育旅行助成金交付決定通知書（様式第2号）により申請者に通知するものとする。</w:t>
      </w:r>
    </w:p>
    <w:p w14:paraId="4FC85E96" w14:textId="77777777" w:rsidR="007B0A75" w:rsidRPr="002028F6" w:rsidRDefault="007B0A75">
      <w:pPr>
        <w:autoSpaceDE w:val="0"/>
        <w:autoSpaceDN w:val="0"/>
        <w:adjustRightInd w:val="0"/>
        <w:jc w:val="left"/>
        <w:rPr>
          <w:rFonts w:ascii="ＭＳ 明朝" w:eastAsia="ＭＳ 明朝" w:hAnsi="ＭＳ 明朝"/>
        </w:rPr>
      </w:pPr>
    </w:p>
    <w:p w14:paraId="54E18D83"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lastRenderedPageBreak/>
        <w:t>（申請内容の変更・中止）</w:t>
      </w:r>
    </w:p>
    <w:p w14:paraId="6BFEBF71"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第7条 助成金の交付決定を受けた後において、交付決定を受けた教育旅行の内容の変更又は中止をしようとするときは、津山市教育旅行助成金変更・中止承認申請書（様式第3号）を会長に提出しなければならない。</w:t>
      </w:r>
    </w:p>
    <w:p w14:paraId="27033EA0"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２ 会長は、前項の規定により提出された申請書を審査し、適当と認めたときは、変更・中止の内容等を津山市教育旅行助成金変更・中止決定通知書（様式第4号）により申請者に通知するものとする。</w:t>
      </w:r>
    </w:p>
    <w:p w14:paraId="42863B3E" w14:textId="77777777" w:rsidR="007B0A75" w:rsidRPr="002028F6" w:rsidRDefault="007B0A75">
      <w:pPr>
        <w:autoSpaceDE w:val="0"/>
        <w:autoSpaceDN w:val="0"/>
        <w:adjustRightInd w:val="0"/>
        <w:jc w:val="left"/>
        <w:rPr>
          <w:rFonts w:ascii="ＭＳ 明朝" w:eastAsia="ＭＳ 明朝" w:hAnsi="ＭＳ 明朝"/>
        </w:rPr>
      </w:pPr>
    </w:p>
    <w:p w14:paraId="329B9F6D"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（実績報告及び助成金の交付請求）</w:t>
      </w:r>
    </w:p>
    <w:p w14:paraId="173FF3A3"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第8条 助成金の交付決定を受けた者は、教育旅行終了後14日以内に、津山市教育旅行実績報告書兼交付請求書（様式第5号）に、次に掲げる書類を添付し、会長に提出しなければならない。</w:t>
      </w:r>
    </w:p>
    <w:p w14:paraId="0B72824B"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(1)参加者名簿、その他参加人数の分かるもの</w:t>
      </w:r>
    </w:p>
    <w:p w14:paraId="42FD3510" w14:textId="77777777" w:rsidR="005921FE" w:rsidRPr="002028F6" w:rsidRDefault="005921F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(2)アンケート</w:t>
      </w:r>
    </w:p>
    <w:p w14:paraId="06E97B09" w14:textId="77777777" w:rsidR="007B0A75" w:rsidRPr="002028F6" w:rsidRDefault="007B0A75">
      <w:pPr>
        <w:autoSpaceDE w:val="0"/>
        <w:autoSpaceDN w:val="0"/>
        <w:adjustRightInd w:val="0"/>
        <w:jc w:val="left"/>
        <w:rPr>
          <w:rFonts w:ascii="ＭＳ 明朝" w:eastAsia="ＭＳ 明朝" w:hAnsi="ＭＳ 明朝"/>
        </w:rPr>
      </w:pPr>
    </w:p>
    <w:p w14:paraId="4621C20A"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（交付金額の確定及び交付）</w:t>
      </w:r>
    </w:p>
    <w:p w14:paraId="181DD533"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第9条 会長は、前条の規定による報告を受けた場合において、その内容を審査し、適当と認めたときは、教育旅行助成金交付額確定通知書（様式第6号）により申請者に通知し、助成金を交付するものとする。</w:t>
      </w:r>
    </w:p>
    <w:p w14:paraId="4B88B7A7" w14:textId="77777777" w:rsidR="007B0A75" w:rsidRPr="002028F6" w:rsidRDefault="007B0A75">
      <w:pPr>
        <w:autoSpaceDE w:val="0"/>
        <w:autoSpaceDN w:val="0"/>
        <w:adjustRightInd w:val="0"/>
        <w:jc w:val="left"/>
        <w:rPr>
          <w:rFonts w:ascii="ＭＳ 明朝" w:eastAsia="ＭＳ 明朝" w:hAnsi="ＭＳ 明朝"/>
        </w:rPr>
      </w:pPr>
    </w:p>
    <w:p w14:paraId="56FA6F5D"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（指示及び検査）</w:t>
      </w:r>
    </w:p>
    <w:p w14:paraId="608F19A0"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第10条 会長は、助成金の交付を受けた申請者に対し、必要な指示をし又は書類、帳簿等の検査を行うことができる。</w:t>
      </w:r>
    </w:p>
    <w:p w14:paraId="6CD6FCF8" w14:textId="77777777" w:rsidR="007B0A75" w:rsidRPr="002028F6" w:rsidRDefault="007B0A75">
      <w:pPr>
        <w:autoSpaceDE w:val="0"/>
        <w:autoSpaceDN w:val="0"/>
        <w:adjustRightInd w:val="0"/>
        <w:jc w:val="left"/>
        <w:rPr>
          <w:rFonts w:ascii="ＭＳ 明朝" w:eastAsia="ＭＳ 明朝" w:hAnsi="ＭＳ 明朝"/>
        </w:rPr>
      </w:pPr>
    </w:p>
    <w:p w14:paraId="0EB39AE0"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（交付決定の取消及び助成金の返還）</w:t>
      </w:r>
    </w:p>
    <w:p w14:paraId="1B4942B1"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第11条  会長は、助成金の交付決定を受けた者が、次の各号のいずれかに該当するときは、助成金の交付決定を取り消し、又は既に交付した助成金の全部若しくは一部の返還を命ずることができる。</w:t>
      </w:r>
    </w:p>
    <w:p w14:paraId="6490466F"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(1) 申請書等提出書類に虚偽があったとき。</w:t>
      </w:r>
    </w:p>
    <w:p w14:paraId="0DEAEAC4"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(2) 会長の承認を受けることなく教育旅行の内容を変更したとき。</w:t>
      </w:r>
    </w:p>
    <w:p w14:paraId="083D1DE6"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(3) 教育旅行終了後14日以内に、第8 条に定める実績報告がなされていないとき。</w:t>
      </w:r>
    </w:p>
    <w:p w14:paraId="2BB0B8FA"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(4) その他助成金を交付することが適当でないと会長が認める事由があったとき。</w:t>
      </w:r>
    </w:p>
    <w:p w14:paraId="35B5200B" w14:textId="77777777" w:rsidR="007B0A75" w:rsidRPr="002028F6" w:rsidRDefault="007B0A75">
      <w:pPr>
        <w:autoSpaceDE w:val="0"/>
        <w:autoSpaceDN w:val="0"/>
        <w:adjustRightInd w:val="0"/>
        <w:jc w:val="left"/>
        <w:rPr>
          <w:rFonts w:ascii="ＭＳ 明朝" w:eastAsia="ＭＳ 明朝" w:hAnsi="ＭＳ 明朝"/>
        </w:rPr>
      </w:pPr>
    </w:p>
    <w:p w14:paraId="009B1BF1"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（事業の終了）</w:t>
      </w:r>
    </w:p>
    <w:p w14:paraId="598BAD23"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第12条　助成金の交付決定額が当該年度の予算額に達した場合は、その時点でこの事業を終了する。</w:t>
      </w:r>
    </w:p>
    <w:p w14:paraId="5E7E0795" w14:textId="77777777" w:rsidR="007B0A75" w:rsidRPr="002028F6" w:rsidRDefault="007B0A75">
      <w:pPr>
        <w:autoSpaceDE w:val="0"/>
        <w:autoSpaceDN w:val="0"/>
        <w:adjustRightInd w:val="0"/>
        <w:jc w:val="left"/>
        <w:rPr>
          <w:rFonts w:ascii="ＭＳ 明朝" w:eastAsia="ＭＳ 明朝" w:hAnsi="ＭＳ 明朝"/>
        </w:rPr>
      </w:pPr>
    </w:p>
    <w:p w14:paraId="23F5CBB4"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（その他）</w:t>
      </w:r>
    </w:p>
    <w:p w14:paraId="27947370"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第13条 この要綱に定めるもののほか、必要な事項は会長が別に定める。</w:t>
      </w:r>
    </w:p>
    <w:p w14:paraId="051D4843"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附則</w:t>
      </w:r>
    </w:p>
    <w:p w14:paraId="4F69EB23" w14:textId="6DCF1936" w:rsidR="007B0A75" w:rsidRPr="00CB0541" w:rsidRDefault="001E348E">
      <w:pPr>
        <w:autoSpaceDE w:val="0"/>
        <w:autoSpaceDN w:val="0"/>
        <w:adjustRightInd w:val="0"/>
        <w:jc w:val="left"/>
        <w:rPr>
          <w:rFonts w:ascii="ＭＳ 明朝" w:eastAsia="ＭＳ 明朝" w:hAnsi="ＭＳ 明朝"/>
        </w:rPr>
      </w:pPr>
      <w:r w:rsidRPr="00CB0541">
        <w:rPr>
          <w:rFonts w:ascii="ＭＳ 明朝" w:eastAsia="ＭＳ 明朝" w:hAnsi="ＭＳ 明朝" w:hint="eastAsia"/>
        </w:rPr>
        <w:t>この要綱は</w:t>
      </w:r>
      <w:r w:rsidRPr="00432DF4">
        <w:rPr>
          <w:rFonts w:ascii="ＭＳ 明朝" w:eastAsia="ＭＳ 明朝" w:hAnsi="ＭＳ 明朝" w:hint="eastAsia"/>
        </w:rPr>
        <w:t>、令和</w:t>
      </w:r>
      <w:r w:rsidR="00454D79" w:rsidRPr="00432DF4">
        <w:rPr>
          <w:rFonts w:ascii="ＭＳ 明朝" w:eastAsia="ＭＳ 明朝" w:hAnsi="ＭＳ 明朝" w:hint="eastAsia"/>
        </w:rPr>
        <w:t>6</w:t>
      </w:r>
      <w:r w:rsidRPr="00432DF4">
        <w:rPr>
          <w:rFonts w:ascii="ＭＳ 明朝" w:eastAsia="ＭＳ 明朝" w:hAnsi="ＭＳ 明朝" w:hint="eastAsia"/>
        </w:rPr>
        <w:t>年</w:t>
      </w:r>
      <w:r w:rsidR="005921FE" w:rsidRPr="00432DF4">
        <w:rPr>
          <w:rFonts w:ascii="ＭＳ 明朝" w:eastAsia="ＭＳ 明朝" w:hAnsi="ＭＳ 明朝" w:hint="eastAsia"/>
        </w:rPr>
        <w:t>4</w:t>
      </w:r>
      <w:r w:rsidRPr="00432DF4">
        <w:rPr>
          <w:rFonts w:ascii="ＭＳ 明朝" w:eastAsia="ＭＳ 明朝" w:hAnsi="ＭＳ 明朝" w:hint="eastAsia"/>
        </w:rPr>
        <w:t>月</w:t>
      </w:r>
      <w:r w:rsidR="005921FE" w:rsidRPr="00432DF4">
        <w:rPr>
          <w:rFonts w:ascii="ＭＳ 明朝" w:eastAsia="ＭＳ 明朝" w:hAnsi="ＭＳ 明朝" w:hint="eastAsia"/>
        </w:rPr>
        <w:t>1</w:t>
      </w:r>
      <w:r w:rsidRPr="00432DF4">
        <w:rPr>
          <w:rFonts w:ascii="ＭＳ 明朝" w:eastAsia="ＭＳ 明朝" w:hAnsi="ＭＳ 明朝" w:hint="eastAsia"/>
        </w:rPr>
        <w:t>日か</w:t>
      </w:r>
      <w:r w:rsidRPr="00CB0541">
        <w:rPr>
          <w:rFonts w:ascii="ＭＳ 明朝" w:eastAsia="ＭＳ 明朝" w:hAnsi="ＭＳ 明朝" w:hint="eastAsia"/>
        </w:rPr>
        <w:t>ら施行する。</w:t>
      </w:r>
    </w:p>
    <w:p w14:paraId="2D6E6B6B" w14:textId="77777777" w:rsidR="007B0A75" w:rsidRPr="002028F6"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附則</w:t>
      </w:r>
    </w:p>
    <w:p w14:paraId="001BA936" w14:textId="77777777" w:rsidR="007B0A75" w:rsidRDefault="001E348E">
      <w:pPr>
        <w:autoSpaceDE w:val="0"/>
        <w:autoSpaceDN w:val="0"/>
        <w:adjustRightInd w:val="0"/>
        <w:jc w:val="left"/>
        <w:rPr>
          <w:rFonts w:ascii="ＭＳ 明朝" w:eastAsia="ＭＳ 明朝" w:hAnsi="ＭＳ 明朝"/>
        </w:rPr>
      </w:pPr>
      <w:r w:rsidRPr="002028F6">
        <w:rPr>
          <w:rFonts w:ascii="ＭＳ 明朝" w:eastAsia="ＭＳ 明朝" w:hAnsi="ＭＳ 明朝" w:hint="eastAsia"/>
        </w:rPr>
        <w:t>この要綱は、公布の日から施行する。</w:t>
      </w:r>
    </w:p>
    <w:p w14:paraId="373316F6" w14:textId="77777777" w:rsidR="00BA2CEA" w:rsidRDefault="00BA2CEA" w:rsidP="00BA2CEA">
      <w:pPr>
        <w:autoSpaceDE w:val="0"/>
        <w:autoSpaceDN w:val="0"/>
        <w:adjustRightInd w:val="0"/>
        <w:jc w:val="left"/>
        <w:rPr>
          <w:rFonts w:ascii="ＭＳ 明朝" w:eastAsia="ＭＳ 明朝" w:hAnsi="ＭＳ 明朝"/>
        </w:rPr>
      </w:pPr>
      <w:r>
        <w:rPr>
          <w:rFonts w:ascii="ＭＳ 明朝" w:eastAsia="ＭＳ 明朝" w:hAnsi="ＭＳ 明朝" w:hint="eastAsia"/>
        </w:rPr>
        <w:lastRenderedPageBreak/>
        <w:t>（別紙）</w:t>
      </w:r>
    </w:p>
    <w:p w14:paraId="3E04AE9D" w14:textId="77777777" w:rsidR="00BA2CEA" w:rsidRDefault="00BA2CEA" w:rsidP="00BA2CEA">
      <w:pPr>
        <w:autoSpaceDE w:val="0"/>
        <w:autoSpaceDN w:val="0"/>
        <w:adjustRightInd w:val="0"/>
        <w:ind w:firstLineChars="100" w:firstLine="210"/>
        <w:jc w:val="left"/>
        <w:rPr>
          <w:rFonts w:ascii="ＭＳ 明朝" w:eastAsia="ＭＳ 明朝" w:hAnsi="ＭＳ 明朝"/>
        </w:rPr>
      </w:pPr>
      <w:r>
        <w:rPr>
          <w:rFonts w:ascii="ＭＳ 明朝" w:eastAsia="ＭＳ 明朝" w:hAnsi="ＭＳ 明朝" w:hint="eastAsia"/>
        </w:rPr>
        <w:t>令和6年度　教育旅行振興事業　助成対象施設</w:t>
      </w:r>
    </w:p>
    <w:p w14:paraId="54AB8F4E" w14:textId="77777777" w:rsidR="00BA2CEA" w:rsidRDefault="00BA2CEA" w:rsidP="00BA2CEA">
      <w:pPr>
        <w:autoSpaceDE w:val="0"/>
        <w:autoSpaceDN w:val="0"/>
        <w:adjustRightInd w:val="0"/>
        <w:ind w:firstLineChars="100" w:firstLine="210"/>
        <w:jc w:val="left"/>
        <w:rPr>
          <w:rFonts w:ascii="ＭＳ 明朝" w:eastAsia="ＭＳ 明朝" w:hAnsi="ＭＳ 明朝"/>
        </w:rPr>
      </w:pPr>
    </w:p>
    <w:p w14:paraId="54A58E1C" w14:textId="77777777" w:rsidR="00BA2CEA" w:rsidRDefault="00BA2CEA" w:rsidP="00BA2CEA">
      <w:pPr>
        <w:spacing w:after="240" w:line="280" w:lineRule="exact"/>
        <w:ind w:firstLineChars="100" w:firstLine="210"/>
        <w:jc w:val="left"/>
        <w:rPr>
          <w:rFonts w:ascii="ＭＳ 明朝" w:eastAsia="ＭＳ 明朝" w:hAnsi="ＭＳ 明朝"/>
          <w:sz w:val="24"/>
        </w:rPr>
      </w:pPr>
      <w:r>
        <w:rPr>
          <w:rFonts w:ascii="ＭＳ 明朝" w:eastAsia="ＭＳ 明朝" w:hAnsi="ＭＳ 明朝" w:hint="eastAsia"/>
          <w:color w:val="000000"/>
        </w:rPr>
        <w:t>［歴史・文化］</w:t>
      </w:r>
    </w:p>
    <w:p w14:paraId="6E499BCA" w14:textId="77777777" w:rsidR="00BA2CEA" w:rsidRDefault="00BA2CEA" w:rsidP="00BA2CEA">
      <w:pPr>
        <w:spacing w:before="240" w:after="240" w:line="280" w:lineRule="exact"/>
        <w:jc w:val="left"/>
        <w:rPr>
          <w:rFonts w:ascii="ＭＳ 明朝" w:eastAsia="ＭＳ 明朝" w:hAnsi="ＭＳ 明朝"/>
          <w:sz w:val="24"/>
        </w:rPr>
      </w:pPr>
      <w:r>
        <w:rPr>
          <w:rFonts w:ascii="ＭＳ 明朝" w:eastAsia="ＭＳ 明朝" w:hAnsi="ＭＳ 明朝" w:hint="eastAsia"/>
          <w:color w:val="000000"/>
        </w:rPr>
        <w:t xml:space="preserve">　　　・津山城（鶴山公園）</w:t>
      </w:r>
    </w:p>
    <w:p w14:paraId="18EA8980" w14:textId="77777777" w:rsidR="00BA2CEA" w:rsidRDefault="00BA2CEA" w:rsidP="00BA2CEA">
      <w:pPr>
        <w:spacing w:before="240" w:after="240" w:line="280" w:lineRule="exact"/>
        <w:jc w:val="left"/>
        <w:rPr>
          <w:rFonts w:ascii="ＭＳ 明朝" w:eastAsia="ＭＳ 明朝" w:hAnsi="ＭＳ 明朝"/>
          <w:sz w:val="24"/>
        </w:rPr>
      </w:pPr>
      <w:r>
        <w:rPr>
          <w:rFonts w:ascii="ＭＳ 明朝" w:eastAsia="ＭＳ 明朝" w:hAnsi="ＭＳ 明朝" w:hint="eastAsia"/>
          <w:color w:val="000000"/>
        </w:rPr>
        <w:t xml:space="preserve">　　　・津山まなびの鉄道館</w:t>
      </w:r>
    </w:p>
    <w:p w14:paraId="78A9A360" w14:textId="77777777" w:rsidR="00BA2CEA" w:rsidRDefault="00BA2CEA" w:rsidP="00BA2CEA">
      <w:pPr>
        <w:spacing w:before="240" w:after="240" w:line="280" w:lineRule="exact"/>
        <w:jc w:val="left"/>
        <w:rPr>
          <w:rFonts w:ascii="ＭＳ 明朝" w:eastAsia="ＭＳ 明朝" w:hAnsi="ＭＳ 明朝"/>
          <w:sz w:val="24"/>
        </w:rPr>
      </w:pPr>
      <w:r>
        <w:rPr>
          <w:rFonts w:ascii="ＭＳ 明朝" w:eastAsia="ＭＳ 明朝" w:hAnsi="ＭＳ 明朝" w:hint="eastAsia"/>
          <w:color w:val="000000"/>
        </w:rPr>
        <w:t xml:space="preserve">　　　・津山洋学資料館</w:t>
      </w:r>
    </w:p>
    <w:p w14:paraId="1EED9CB4" w14:textId="77777777" w:rsidR="00BA2CEA" w:rsidRDefault="00BA2CEA" w:rsidP="00BA2CEA">
      <w:pPr>
        <w:spacing w:before="240" w:after="240" w:line="280" w:lineRule="exact"/>
        <w:jc w:val="left"/>
        <w:rPr>
          <w:rFonts w:ascii="ＭＳ 明朝" w:eastAsia="ＭＳ 明朝" w:hAnsi="ＭＳ 明朝"/>
          <w:sz w:val="24"/>
        </w:rPr>
      </w:pPr>
      <w:r>
        <w:rPr>
          <w:rFonts w:ascii="ＭＳ 明朝" w:eastAsia="ＭＳ 明朝" w:hAnsi="ＭＳ 明朝" w:hint="eastAsia"/>
          <w:color w:val="000000"/>
        </w:rPr>
        <w:t xml:space="preserve">　　　・津山郷土博物館</w:t>
      </w:r>
    </w:p>
    <w:p w14:paraId="1CA15E90" w14:textId="77777777" w:rsidR="00BA2CEA" w:rsidRDefault="00BA2CEA" w:rsidP="00BA2CEA">
      <w:pPr>
        <w:spacing w:before="240" w:after="240" w:line="280" w:lineRule="exact"/>
        <w:jc w:val="left"/>
        <w:rPr>
          <w:rFonts w:ascii="ＭＳ 明朝" w:eastAsia="ＭＳ 明朝" w:hAnsi="ＭＳ 明朝"/>
          <w:color w:val="000000"/>
        </w:rPr>
      </w:pPr>
      <w:r>
        <w:rPr>
          <w:rFonts w:ascii="ＭＳ 明朝" w:eastAsia="ＭＳ 明朝" w:hAnsi="ＭＳ 明朝" w:hint="eastAsia"/>
          <w:color w:val="000000"/>
        </w:rPr>
        <w:t xml:space="preserve">　　　・津山弥生の里文化財センター</w:t>
      </w:r>
    </w:p>
    <w:p w14:paraId="75B5847D" w14:textId="77777777" w:rsidR="00BA2CEA" w:rsidRDefault="00BA2CEA" w:rsidP="00BA2CEA">
      <w:pPr>
        <w:spacing w:before="240" w:after="240" w:line="280" w:lineRule="exact"/>
        <w:ind w:firstLineChars="300" w:firstLine="630"/>
        <w:jc w:val="left"/>
        <w:rPr>
          <w:rFonts w:ascii="ＭＳ 明朝" w:eastAsia="ＭＳ 明朝" w:hAnsi="ＭＳ 明朝"/>
          <w:sz w:val="24"/>
        </w:rPr>
      </w:pPr>
      <w:r>
        <w:rPr>
          <w:rFonts w:ascii="ＭＳ 明朝" w:eastAsia="ＭＳ 明朝" w:hAnsi="ＭＳ 明朝" w:hint="eastAsia"/>
          <w:color w:val="000000"/>
        </w:rPr>
        <w:t>・つやま自然のふしぎ館</w:t>
      </w:r>
    </w:p>
    <w:p w14:paraId="4FA8A8DE" w14:textId="77777777" w:rsidR="00BA2CEA" w:rsidRDefault="00BA2CEA" w:rsidP="00BA2CEA">
      <w:pPr>
        <w:tabs>
          <w:tab w:val="left" w:pos="420"/>
        </w:tabs>
        <w:spacing w:before="240" w:after="240" w:line="280" w:lineRule="exact"/>
        <w:jc w:val="left"/>
        <w:rPr>
          <w:rFonts w:ascii="ＭＳ 明朝" w:eastAsia="ＭＳ 明朝" w:hAnsi="ＭＳ 明朝"/>
          <w:sz w:val="24"/>
        </w:rPr>
      </w:pPr>
      <w:r>
        <w:rPr>
          <w:rFonts w:ascii="ＭＳ 明朝" w:eastAsia="ＭＳ 明朝" w:hAnsi="ＭＳ 明朝" w:hint="eastAsia"/>
          <w:color w:val="000000"/>
        </w:rPr>
        <w:t xml:space="preserve">　</w:t>
      </w:r>
    </w:p>
    <w:p w14:paraId="1463376D" w14:textId="77777777" w:rsidR="00BA2CEA" w:rsidRDefault="00BA2CEA" w:rsidP="00BA2CEA">
      <w:pPr>
        <w:tabs>
          <w:tab w:val="left" w:pos="210"/>
        </w:tabs>
        <w:spacing w:before="240" w:after="240" w:line="280" w:lineRule="exact"/>
        <w:jc w:val="left"/>
        <w:rPr>
          <w:rFonts w:ascii="ＭＳ 明朝" w:eastAsia="ＭＳ 明朝" w:hAnsi="ＭＳ 明朝"/>
          <w:sz w:val="24"/>
        </w:rPr>
      </w:pPr>
      <w:r>
        <w:rPr>
          <w:rFonts w:ascii="ＭＳ 明朝" w:eastAsia="ＭＳ 明朝" w:hAnsi="ＭＳ 明朝" w:hint="eastAsia"/>
          <w:color w:val="000000"/>
        </w:rPr>
        <w:t xml:space="preserve">　［工場］</w:t>
      </w:r>
    </w:p>
    <w:p w14:paraId="3D51FDDB" w14:textId="77777777" w:rsidR="00BA2CEA" w:rsidRDefault="00BA2CEA" w:rsidP="00BA2CEA">
      <w:pPr>
        <w:spacing w:before="240" w:after="240" w:line="280" w:lineRule="exact"/>
        <w:jc w:val="left"/>
        <w:rPr>
          <w:rFonts w:ascii="ＭＳ 明朝" w:eastAsia="ＭＳ 明朝" w:hAnsi="ＭＳ 明朝"/>
          <w:sz w:val="24"/>
        </w:rPr>
      </w:pPr>
      <w:r>
        <w:rPr>
          <w:rFonts w:ascii="ＭＳ 明朝" w:eastAsia="ＭＳ 明朝" w:hAnsi="ＭＳ 明朝" w:hint="eastAsia"/>
          <w:color w:val="000000"/>
        </w:rPr>
        <w:t xml:space="preserve">　　　・津山圏域クリーンセンター　リサイクルプラザ</w:t>
      </w:r>
    </w:p>
    <w:p w14:paraId="0D848950" w14:textId="77777777" w:rsidR="00BA2CEA" w:rsidRDefault="00BA2CEA" w:rsidP="00BA2CEA">
      <w:pPr>
        <w:spacing w:before="240" w:after="240" w:line="280" w:lineRule="exact"/>
        <w:jc w:val="left"/>
        <w:rPr>
          <w:rFonts w:ascii="ＭＳ 明朝" w:eastAsia="ＭＳ 明朝" w:hAnsi="ＭＳ 明朝"/>
          <w:color w:val="000000"/>
        </w:rPr>
      </w:pPr>
      <w:r>
        <w:rPr>
          <w:rFonts w:ascii="ＭＳ 明朝" w:eastAsia="ＭＳ 明朝" w:hAnsi="ＭＳ 明朝" w:hint="eastAsia"/>
          <w:color w:val="000000"/>
        </w:rPr>
        <w:t xml:space="preserve">　　　・津山圏域衛生処理組合　汚泥再生処理センター</w:t>
      </w:r>
    </w:p>
    <w:p w14:paraId="309471DE" w14:textId="77777777" w:rsidR="00BA2CEA" w:rsidRDefault="00BA2CEA" w:rsidP="00BA2CEA">
      <w:pPr>
        <w:spacing w:before="240" w:after="240" w:line="280" w:lineRule="exact"/>
        <w:jc w:val="left"/>
        <w:rPr>
          <w:rFonts w:ascii="ＭＳ 明朝" w:eastAsia="ＭＳ 明朝" w:hAnsi="ＭＳ 明朝"/>
          <w:color w:val="000000"/>
        </w:rPr>
      </w:pPr>
    </w:p>
    <w:p w14:paraId="49E12724" w14:textId="77777777" w:rsidR="00BA2CEA" w:rsidRDefault="00BA2CEA" w:rsidP="00BA2CEA">
      <w:pPr>
        <w:spacing w:before="240" w:after="240" w:line="280" w:lineRule="exact"/>
        <w:ind w:firstLineChars="200" w:firstLine="420"/>
        <w:jc w:val="left"/>
        <w:rPr>
          <w:rFonts w:ascii="ＭＳ 明朝" w:eastAsia="ＭＳ 明朝" w:hAnsi="ＭＳ 明朝"/>
          <w:color w:val="000000"/>
        </w:rPr>
      </w:pPr>
      <w:r>
        <w:rPr>
          <w:rFonts w:ascii="ＭＳ 明朝" w:eastAsia="ＭＳ 明朝" w:hAnsi="ＭＳ 明朝" w:hint="eastAsia"/>
          <w:color w:val="000000"/>
        </w:rPr>
        <w:t>[その他]</w:t>
      </w:r>
    </w:p>
    <w:p w14:paraId="5DA77395" w14:textId="77777777" w:rsidR="00BA2CEA" w:rsidRDefault="00BA2CEA" w:rsidP="00BA2CEA">
      <w:pPr>
        <w:spacing w:before="240" w:after="240" w:line="280" w:lineRule="exact"/>
        <w:ind w:firstLineChars="300" w:firstLine="630"/>
        <w:jc w:val="left"/>
        <w:rPr>
          <w:rFonts w:ascii="ＭＳ 明朝" w:eastAsia="ＭＳ 明朝" w:hAnsi="ＭＳ 明朝"/>
          <w:color w:val="000000"/>
        </w:rPr>
      </w:pPr>
      <w:r>
        <w:rPr>
          <w:rFonts w:ascii="ＭＳ 明朝" w:eastAsia="ＭＳ 明朝" w:hAnsi="ＭＳ 明朝" w:hint="eastAsia"/>
          <w:color w:val="000000"/>
        </w:rPr>
        <w:t>・JR津山駅(JR利用など)</w:t>
      </w:r>
    </w:p>
    <w:p w14:paraId="7C09FD5B" w14:textId="77777777" w:rsidR="00BA2CEA" w:rsidRDefault="00BA2CEA" w:rsidP="00BA2CEA">
      <w:pPr>
        <w:spacing w:before="240" w:after="240" w:line="280" w:lineRule="exact"/>
        <w:jc w:val="left"/>
        <w:rPr>
          <w:rFonts w:ascii="ＭＳ 明朝" w:eastAsia="ＭＳ 明朝" w:hAnsi="ＭＳ 明朝"/>
          <w:color w:val="000000"/>
        </w:rPr>
      </w:pPr>
    </w:p>
    <w:p w14:paraId="26499148" w14:textId="77777777" w:rsidR="00BA2CEA" w:rsidRPr="00D23756" w:rsidRDefault="00BA2CEA" w:rsidP="00BA2CEA">
      <w:pPr>
        <w:spacing w:before="240" w:after="240" w:line="280" w:lineRule="exact"/>
        <w:jc w:val="right"/>
        <w:rPr>
          <w:rFonts w:ascii="ＭＳ 明朝" w:eastAsia="ＭＳ 明朝" w:hAnsi="ＭＳ 明朝"/>
          <w:sz w:val="24"/>
        </w:rPr>
      </w:pPr>
      <w:r w:rsidRPr="00D23756">
        <w:rPr>
          <w:rFonts w:ascii="ＭＳ 明朝" w:eastAsia="ＭＳ 明朝" w:hAnsi="ＭＳ 明朝" w:hint="eastAsia"/>
        </w:rPr>
        <w:t>令和</w:t>
      </w:r>
      <w:r>
        <w:rPr>
          <w:rFonts w:ascii="ＭＳ 明朝" w:eastAsia="ＭＳ 明朝" w:hAnsi="ＭＳ 明朝" w:hint="eastAsia"/>
        </w:rPr>
        <w:t>6</w:t>
      </w:r>
      <w:r w:rsidRPr="00D23756">
        <w:rPr>
          <w:rFonts w:ascii="ＭＳ 明朝" w:eastAsia="ＭＳ 明朝" w:hAnsi="ＭＳ 明朝" w:hint="eastAsia"/>
        </w:rPr>
        <w:t>年4月1日現在</w:t>
      </w:r>
    </w:p>
    <w:p w14:paraId="7F6BEACD" w14:textId="77777777" w:rsidR="00BA2CEA" w:rsidRPr="00BA2CEA" w:rsidRDefault="00BA2CEA">
      <w:pPr>
        <w:autoSpaceDE w:val="0"/>
        <w:autoSpaceDN w:val="0"/>
        <w:adjustRightInd w:val="0"/>
        <w:jc w:val="left"/>
        <w:rPr>
          <w:rFonts w:ascii="ＭＳ 明朝" w:eastAsia="ＭＳ 明朝" w:hAnsi="ＭＳ 明朝" w:hint="eastAsia"/>
        </w:rPr>
      </w:pPr>
    </w:p>
    <w:sectPr w:rsidR="00BA2CEA" w:rsidRPr="00BA2CEA" w:rsidSect="000C0715">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E719" w14:textId="77777777" w:rsidR="002C7F2B" w:rsidRDefault="001E348E">
      <w:r>
        <w:separator/>
      </w:r>
    </w:p>
  </w:endnote>
  <w:endnote w:type="continuationSeparator" w:id="0">
    <w:p w14:paraId="07531C85" w14:textId="77777777" w:rsidR="002C7F2B" w:rsidRDefault="001E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ＭＳ 明朝"/>
    <w:panose1 w:val="00000000000000000000"/>
    <w:charset w:val="80"/>
    <w:family w:val="auto"/>
    <w:notTrueType/>
    <w:pitch w:val="fixed"/>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3F14" w14:textId="77777777" w:rsidR="002C7F2B" w:rsidRDefault="001E348E">
      <w:r>
        <w:separator/>
      </w:r>
    </w:p>
  </w:footnote>
  <w:footnote w:type="continuationSeparator" w:id="0">
    <w:p w14:paraId="0095D03E" w14:textId="77777777" w:rsidR="002C7F2B" w:rsidRDefault="001E3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0A75"/>
    <w:rsid w:val="000C0715"/>
    <w:rsid w:val="000D26F3"/>
    <w:rsid w:val="001E348E"/>
    <w:rsid w:val="002028F6"/>
    <w:rsid w:val="002C7F2B"/>
    <w:rsid w:val="003300B4"/>
    <w:rsid w:val="00356F91"/>
    <w:rsid w:val="00432DF4"/>
    <w:rsid w:val="00454D79"/>
    <w:rsid w:val="004877CD"/>
    <w:rsid w:val="005921FE"/>
    <w:rsid w:val="00613015"/>
    <w:rsid w:val="00790341"/>
    <w:rsid w:val="007B0A75"/>
    <w:rsid w:val="00B74627"/>
    <w:rsid w:val="00BA2CEA"/>
    <w:rsid w:val="00CB0541"/>
    <w:rsid w:val="00CB4DA9"/>
  </w:rsids>
  <m:mathPr>
    <m:mathFont m:val="Cambria Math"/>
    <m:brkBin m:val="before"/>
    <m:brkBinSub m:val="--"/>
    <m:smallFrac/>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838EB"/>
  <w15:docId w15:val="{95070E83-F63E-49F8-9627-C15B4F20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7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0C0715"/>
    <w:rPr>
      <w:vertAlign w:val="superscript"/>
    </w:rPr>
  </w:style>
  <w:style w:type="character" w:styleId="a4">
    <w:name w:val="endnote reference"/>
    <w:basedOn w:val="a0"/>
    <w:semiHidden/>
    <w:rsid w:val="000C0715"/>
    <w:rPr>
      <w:vertAlign w:val="superscript"/>
    </w:rPr>
  </w:style>
  <w:style w:type="paragraph" w:styleId="a5">
    <w:name w:val="header"/>
    <w:basedOn w:val="a"/>
    <w:link w:val="a6"/>
    <w:uiPriority w:val="99"/>
    <w:semiHidden/>
    <w:unhideWhenUsed/>
    <w:rsid w:val="005921FE"/>
    <w:pPr>
      <w:tabs>
        <w:tab w:val="center" w:pos="4252"/>
        <w:tab w:val="right" w:pos="8504"/>
      </w:tabs>
      <w:snapToGrid w:val="0"/>
    </w:pPr>
  </w:style>
  <w:style w:type="character" w:customStyle="1" w:styleId="a6">
    <w:name w:val="ヘッダー (文字)"/>
    <w:basedOn w:val="a0"/>
    <w:link w:val="a5"/>
    <w:uiPriority w:val="99"/>
    <w:semiHidden/>
    <w:rsid w:val="005921FE"/>
  </w:style>
  <w:style w:type="paragraph" w:styleId="a7">
    <w:name w:val="footer"/>
    <w:basedOn w:val="a"/>
    <w:link w:val="a8"/>
    <w:uiPriority w:val="99"/>
    <w:semiHidden/>
    <w:unhideWhenUsed/>
    <w:rsid w:val="005921FE"/>
    <w:pPr>
      <w:tabs>
        <w:tab w:val="center" w:pos="4252"/>
        <w:tab w:val="right" w:pos="8504"/>
      </w:tabs>
      <w:snapToGrid w:val="0"/>
    </w:pPr>
  </w:style>
  <w:style w:type="character" w:customStyle="1" w:styleId="a8">
    <w:name w:val="フッター (文字)"/>
    <w:basedOn w:val="a0"/>
    <w:link w:val="a7"/>
    <w:uiPriority w:val="99"/>
    <w:semiHidden/>
    <w:rsid w:val="00592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955</TotalTime>
  <Pages>3</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94</cp:revision>
  <cp:lastPrinted>2020-06-10T23:44:00Z</cp:lastPrinted>
  <dcterms:created xsi:type="dcterms:W3CDTF">2020-08-27T06:24:00Z</dcterms:created>
  <dcterms:modified xsi:type="dcterms:W3CDTF">2024-03-19T01:00:00Z</dcterms:modified>
</cp:coreProperties>
</file>